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5" w:rsidRPr="00D77265" w:rsidRDefault="00D77265" w:rsidP="008A3A99">
      <w:pPr>
        <w:spacing w:after="0" w:line="240" w:lineRule="auto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Arial"/>
          <w:b/>
          <w:sz w:val="24"/>
          <w:szCs w:val="24"/>
          <w:lang w:eastAsia="tr-TR"/>
        </w:rPr>
        <w:t>T.C</w:t>
      </w:r>
    </w:p>
    <w:p w:rsidR="008A3A99" w:rsidRDefault="008A3A99" w:rsidP="008A3A99">
      <w:pPr>
        <w:spacing w:after="0" w:line="240" w:lineRule="auto"/>
        <w:jc w:val="center"/>
        <w:rPr>
          <w:rFonts w:ascii="Ozel" w:eastAsia="Times New Roman" w:hAnsi="Ozel" w:cs="Arial"/>
          <w:b/>
          <w:sz w:val="24"/>
          <w:szCs w:val="24"/>
          <w:lang w:eastAsia="tr-TR"/>
        </w:rPr>
      </w:pPr>
      <w:r>
        <w:rPr>
          <w:rFonts w:ascii="Ozel" w:eastAsia="Times New Roman" w:hAnsi="Ozel" w:cs="Arial"/>
          <w:b/>
          <w:sz w:val="24"/>
          <w:szCs w:val="24"/>
          <w:lang w:eastAsia="tr-TR"/>
        </w:rPr>
        <w:t>VAKFIKEBİR</w:t>
      </w:r>
      <w:r w:rsidR="00D77265" w:rsidRPr="00D77265">
        <w:rPr>
          <w:rFonts w:ascii="Ozel" w:eastAsia="Times New Roman" w:hAnsi="Ozel" w:cs="Arial"/>
          <w:b/>
          <w:sz w:val="24"/>
          <w:szCs w:val="24"/>
          <w:lang w:eastAsia="tr-TR"/>
        </w:rPr>
        <w:t xml:space="preserve"> BELEDİYESİ</w:t>
      </w:r>
    </w:p>
    <w:p w:rsidR="008A3A99" w:rsidRDefault="00D77265" w:rsidP="008A3A99">
      <w:pPr>
        <w:spacing w:after="0" w:line="240" w:lineRule="auto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color w:val="000000"/>
          <w:sz w:val="24"/>
          <w:szCs w:val="24"/>
          <w:lang w:eastAsia="tr-TR"/>
        </w:rPr>
        <w:t>FEN İŞLERİ MÜDÜRLÜĞÜ</w:t>
      </w:r>
    </w:p>
    <w:p w:rsidR="008A3A99" w:rsidRDefault="008A3A99" w:rsidP="008A3A99">
      <w:pPr>
        <w:spacing w:after="0" w:line="240" w:lineRule="auto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</w:p>
    <w:p w:rsidR="00D77265" w:rsidRPr="00D77265" w:rsidRDefault="00D77265" w:rsidP="008A3A99">
      <w:pPr>
        <w:spacing w:after="0" w:line="240" w:lineRule="auto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color w:val="000000"/>
          <w:sz w:val="24"/>
          <w:szCs w:val="24"/>
          <w:lang w:eastAsia="tr-TR"/>
        </w:rPr>
        <w:t>KURULUŞ, GÖREV VEÇALIŞMA ESASLARI YÖNETMELİĞİ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BİRİNCİ BÖLÜM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Amaç, Kapsam, Dayanak, Tanımlar ve Temel İlkeler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Amaç 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1-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Yönetmeliğin amacı; </w:t>
      </w:r>
      <w:proofErr w:type="gramStart"/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03/07/2005</w:t>
      </w:r>
      <w:proofErr w:type="gramEnd"/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ve5393 sayılı Belediye Kanunu ve ilgil</w:t>
      </w:r>
      <w:r w:rsidR="00C478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mevzuat çerçevesinde,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F372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Fen İşleri Müdürlüğü´nün görev, yetki ve sorumlulukları ile çalışma usul ve</w:t>
      </w:r>
      <w:r w:rsidR="00F372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esaslarını düzenlemektir.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Kapsam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2-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(1)</w:t>
      </w:r>
      <w:r w:rsidR="00C478FA">
        <w:rPr>
          <w:rFonts w:ascii="Ozel" w:eastAsia="Times New Roman" w:hAnsi="Ozel" w:cs="Times New Roman"/>
          <w:sz w:val="24"/>
          <w:szCs w:val="24"/>
          <w:lang w:eastAsia="tr-TR"/>
        </w:rPr>
        <w:t xml:space="preserve"> Bu Yönetmelik;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</w:t>
      </w:r>
      <w:r w:rsidR="00F3724A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Fen İşleri Müdürlüğünün kuruluş, görev, yetki ve sorumlulukları ile çalışma</w:t>
      </w:r>
      <w:r w:rsidR="00F3724A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usul ve esaslarını kapsar. 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Dayanak: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3-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(1)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Bu Yönetmelik 5393 sayılı Belediye</w:t>
      </w:r>
      <w:r w:rsidR="00F3724A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Kanunu´nun 15 inci maddesinin (b) bendi ve ilgili mevzuata dayanılarak</w:t>
      </w:r>
      <w:r w:rsidR="00F3724A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hazırlanmıştır.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Tanımlar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4-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(1) Bu Yönetmeliğin uygulamasında; </w:t>
      </w:r>
    </w:p>
    <w:p w:rsidR="00D77265" w:rsidRPr="00D77265" w:rsidRDefault="00F3724A" w:rsidP="00D77265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a)  Başkan:</w:t>
      </w:r>
      <w:r w:rsidR="008A3A99" w:rsidRP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Başkanını, </w:t>
      </w:r>
    </w:p>
    <w:p w:rsidR="00D77265" w:rsidRPr="00D77265" w:rsidRDefault="00F3724A" w:rsidP="00D77265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b)  Başkan</w:t>
      </w:r>
      <w:r w:rsidR="008A3A99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Yardımcısı: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 Başkan Yardımcısını, </w:t>
      </w:r>
    </w:p>
    <w:p w:rsidR="00D77265" w:rsidRPr="00D77265" w:rsidRDefault="00D77265" w:rsidP="00D77265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c)  </w:t>
      </w:r>
      <w:r w:rsidR="00F3724A">
        <w:rPr>
          <w:rFonts w:ascii="Ozel" w:eastAsia="Times New Roman" w:hAnsi="Ozel" w:cs="Times New Roman"/>
          <w:sz w:val="24"/>
          <w:szCs w:val="24"/>
          <w:lang w:eastAsia="tr-TR"/>
        </w:rPr>
        <w:t>Başkanlık:</w:t>
      </w:r>
      <w:r w:rsidR="008A3A99" w:rsidRP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Başkanlığını, </w:t>
      </w:r>
    </w:p>
    <w:p w:rsidR="00D77265" w:rsidRPr="00D77265" w:rsidRDefault="00F3724A" w:rsidP="00D77265">
      <w:pPr>
        <w:spacing w:after="0" w:line="207" w:lineRule="atLeast"/>
        <w:ind w:left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ç)  Belediye:</w:t>
      </w:r>
      <w:r w:rsidR="008A3A99" w:rsidRP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Belediyesini, </w:t>
      </w:r>
    </w:p>
    <w:p w:rsidR="00D77265" w:rsidRPr="00D77265" w:rsidRDefault="00F3724A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d)  Encümen:</w:t>
      </w:r>
      <w:r w:rsidR="008A3A99" w:rsidRP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Encümenini, </w:t>
      </w:r>
    </w:p>
    <w:p w:rsidR="00D77265" w:rsidRPr="00D77265" w:rsidRDefault="00F3724A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e)  Meclis:</w:t>
      </w:r>
      <w:r w:rsidR="008A3A99" w:rsidRP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 Meclisini, </w:t>
      </w:r>
    </w:p>
    <w:p w:rsidR="00D77265" w:rsidRPr="00D77265" w:rsidRDefault="00F3724A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f)   Müdür: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8A3A99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Belediyesi Fen İşleri Müdürünü,</w:t>
      </w:r>
    </w:p>
    <w:p w:rsidR="00D77265" w:rsidRPr="00D77265" w:rsidRDefault="00F3724A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g)  Müdürlük: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8A3A99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Belediyesi Fen İşleri Müdürlüğünü,</w:t>
      </w:r>
    </w:p>
    <w:p w:rsidR="00D77265" w:rsidRPr="00D77265" w:rsidRDefault="00F3724A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ğ)  Personel: 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8A3A99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Belediyesi Fen İşleri Müdürlüğüne bağlı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çalışanları,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ifade eder.</w:t>
      </w:r>
    </w:p>
    <w:p w:rsidR="00D77265" w:rsidRPr="00D77265" w:rsidRDefault="00D77265" w:rsidP="00D77265">
      <w:pPr>
        <w:spacing w:after="0" w:line="207" w:lineRule="atLeast"/>
        <w:ind w:left="567" w:hanging="567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left="567" w:firstLine="141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Temel ilkeler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5-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 xml:space="preserve">(1)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Müdürlük çalışmalarında;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a)        Karar alma, uygulama ve eylemlerde şeffaflık,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b)       Hizmetlerin temin ve sunumunda yerindelik ve ihtiyaca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uygunluk,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c)        Hesap verebilirlik,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ç)        Kurum içi yönetimde ve İli ilgilendiren kararlarda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katılımcılık,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d)       Uygulamalarda adalet ve hizmette eşitlik,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17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e)        Belediye kaynaklarının kullanımında etkinlik ve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verimlilik, </w:t>
      </w:r>
    </w:p>
    <w:p w:rsidR="00D77265" w:rsidRPr="00D77265" w:rsidRDefault="00D77265" w:rsidP="00D77265">
      <w:pPr>
        <w:tabs>
          <w:tab w:val="num" w:pos="360"/>
          <w:tab w:val="left" w:pos="1134"/>
        </w:tabs>
        <w:spacing w:after="0" w:line="207" w:lineRule="atLeast"/>
        <w:ind w:left="360" w:firstLine="34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f)        Hizmetlerde geçici çözümler ve anlık kararlar yerine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sürdürülebilirlik,</w:t>
      </w:r>
    </w:p>
    <w:p w:rsidR="00D77265" w:rsidRPr="00D77265" w:rsidRDefault="00D77265" w:rsidP="008A3A99">
      <w:pPr>
        <w:tabs>
          <w:tab w:val="left" w:pos="1134"/>
        </w:tabs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ilkelerini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esas alır. </w:t>
      </w:r>
    </w:p>
    <w:p w:rsidR="00D77265" w:rsidRDefault="00D77265" w:rsidP="00D77265">
      <w:pPr>
        <w:tabs>
          <w:tab w:val="left" w:pos="1134"/>
        </w:tabs>
        <w:spacing w:after="0" w:line="207" w:lineRule="atLeast"/>
        <w:ind w:left="70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9F405C" w:rsidRPr="00D77265" w:rsidRDefault="009F405C" w:rsidP="00D77265">
      <w:pPr>
        <w:tabs>
          <w:tab w:val="left" w:pos="1134"/>
        </w:tabs>
        <w:spacing w:after="0" w:line="207" w:lineRule="atLeast"/>
        <w:ind w:left="70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</w:p>
    <w:p w:rsidR="00D77265" w:rsidRPr="00D77265" w:rsidRDefault="00D77265" w:rsidP="00D77265">
      <w:pPr>
        <w:tabs>
          <w:tab w:val="left" w:pos="1134"/>
        </w:tabs>
        <w:spacing w:after="0" w:line="207" w:lineRule="atLeast"/>
        <w:ind w:left="709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İKİNCİ BÖLÜM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Kuruluş, İş İlişkileri, Personel ve Bağlılık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Kuruluş</w:t>
      </w:r>
    </w:p>
    <w:p w:rsidR="00D77265" w:rsidRPr="008A3A99" w:rsidRDefault="00D77265" w:rsidP="008A3A99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MADDE6-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(1)  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>   </w:t>
      </w:r>
      <w:r w:rsidR="008A3A99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Belediyesi Fen İşleri Müdürlüğü, 5393 sayılı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Belediye Kanunu´nun 48 inci maddesi gereği kurulmuştur.</w:t>
      </w:r>
    </w:p>
    <w:p w:rsidR="00D77265" w:rsidRPr="00D77265" w:rsidRDefault="008E3FC4" w:rsidP="008A3A99">
      <w:pPr>
        <w:tabs>
          <w:tab w:val="num" w:pos="1068"/>
        </w:tabs>
        <w:spacing w:after="0" w:line="207" w:lineRule="atLeast"/>
        <w:contextualSpacing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ab/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(2)  Müdürlüğün birimleri şunlardır</w:t>
      </w:r>
    </w:p>
    <w:p w:rsidR="008E3FC4" w:rsidRPr="008E3FC4" w:rsidRDefault="00D77265" w:rsidP="00D77265">
      <w:pPr>
        <w:pStyle w:val="ListeParagraf"/>
        <w:numPr>
          <w:ilvl w:val="0"/>
          <w:numId w:val="1"/>
        </w:numPr>
        <w:spacing w:after="0" w:line="207" w:lineRule="atLeast"/>
        <w:ind w:left="1004" w:hanging="295"/>
        <w:jc w:val="both"/>
      </w:pPr>
      <w:r w:rsidRPr="008E3FC4">
        <w:rPr>
          <w:color w:val="000000"/>
        </w:rPr>
        <w:t>Yol Yapım ve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Asfaltlama Birimi</w:t>
      </w:r>
      <w:r w:rsidR="008E3FC4" w:rsidRPr="008E3FC4">
        <w:rPr>
          <w:color w:val="000000"/>
        </w:rPr>
        <w:t>,</w:t>
      </w:r>
    </w:p>
    <w:p w:rsidR="008E3FC4" w:rsidRPr="008E3FC4" w:rsidRDefault="00D77265" w:rsidP="008E3FC4">
      <w:pPr>
        <w:pStyle w:val="ListeParagraf"/>
        <w:numPr>
          <w:ilvl w:val="0"/>
          <w:numId w:val="1"/>
        </w:numPr>
        <w:spacing w:after="0" w:line="207" w:lineRule="atLeast"/>
        <w:ind w:left="1004" w:hanging="295"/>
        <w:jc w:val="both"/>
      </w:pPr>
      <w:r w:rsidRPr="008E3FC4">
        <w:rPr>
          <w:color w:val="000000"/>
        </w:rPr>
        <w:t>Yapım İşleri Birimi</w:t>
      </w:r>
      <w:r w:rsidR="008E3FC4" w:rsidRPr="008E3FC4">
        <w:rPr>
          <w:color w:val="000000"/>
        </w:rPr>
        <w:t>,</w:t>
      </w:r>
    </w:p>
    <w:p w:rsidR="008E3FC4" w:rsidRPr="008E3FC4" w:rsidRDefault="00D77265" w:rsidP="008E3FC4">
      <w:pPr>
        <w:pStyle w:val="ListeParagraf"/>
        <w:numPr>
          <w:ilvl w:val="0"/>
          <w:numId w:val="1"/>
        </w:numPr>
        <w:spacing w:after="0" w:line="207" w:lineRule="atLeast"/>
        <w:ind w:left="1004" w:hanging="295"/>
        <w:jc w:val="both"/>
      </w:pPr>
      <w:r w:rsidRPr="008E3FC4">
        <w:rPr>
          <w:color w:val="000000"/>
        </w:rPr>
        <w:t>Makine İkmal Birimi</w:t>
      </w:r>
      <w:r w:rsidR="008E3FC4" w:rsidRPr="008E3FC4">
        <w:rPr>
          <w:color w:val="000000"/>
        </w:rPr>
        <w:t>,</w:t>
      </w:r>
    </w:p>
    <w:p w:rsidR="008E3FC4" w:rsidRPr="008E3FC4" w:rsidRDefault="00D77265" w:rsidP="00D77265">
      <w:pPr>
        <w:pStyle w:val="ListeParagraf"/>
        <w:numPr>
          <w:ilvl w:val="0"/>
          <w:numId w:val="1"/>
        </w:numPr>
        <w:spacing w:after="0" w:line="207" w:lineRule="atLeast"/>
        <w:ind w:left="1004" w:hanging="295"/>
        <w:jc w:val="both"/>
      </w:pPr>
      <w:r w:rsidRPr="008E3FC4">
        <w:rPr>
          <w:color w:val="000000"/>
        </w:rPr>
        <w:t>Etüt Proje Birimi</w:t>
      </w:r>
      <w:r w:rsidR="008E3FC4" w:rsidRPr="008E3FC4">
        <w:rPr>
          <w:color w:val="000000"/>
        </w:rPr>
        <w:t>,</w:t>
      </w:r>
    </w:p>
    <w:p w:rsidR="00D77265" w:rsidRPr="008E3FC4" w:rsidRDefault="00D77265" w:rsidP="00D77265">
      <w:pPr>
        <w:pStyle w:val="ListeParagraf"/>
        <w:numPr>
          <w:ilvl w:val="0"/>
          <w:numId w:val="1"/>
        </w:numPr>
        <w:spacing w:after="0" w:line="207" w:lineRule="atLeast"/>
        <w:ind w:left="1004" w:hanging="295"/>
        <w:jc w:val="both"/>
      </w:pPr>
      <w:r w:rsidRPr="008E3FC4">
        <w:rPr>
          <w:color w:val="000000"/>
        </w:rPr>
        <w:t>Evrak Kayıt ve Arşiv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Birimi</w:t>
      </w:r>
    </w:p>
    <w:p w:rsidR="00D77265" w:rsidRPr="00D77265" w:rsidRDefault="00D77265" w:rsidP="00D77265">
      <w:pPr>
        <w:spacing w:after="0" w:line="207" w:lineRule="atLeast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 ilişkileri</w:t>
      </w:r>
    </w:p>
    <w:p w:rsidR="00D77265" w:rsidRPr="00D77265" w:rsidRDefault="00D77265" w:rsidP="00D77265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7-</w:t>
      </w:r>
      <w:r w:rsidR="008A3A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(1) Müdürlüğün Belediye içindeki ilişkileri aşağıdaki</w:t>
      </w:r>
      <w:r w:rsidR="0003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şekildedir;</w:t>
      </w:r>
    </w:p>
    <w:p w:rsidR="00D77265" w:rsidRPr="00D77265" w:rsidRDefault="008A3A99" w:rsidP="00D77265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a)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Başkan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ve Başkan Yardımcıları </w:t>
      </w:r>
    </w:p>
    <w:p w:rsidR="00D77265" w:rsidRPr="00D77265" w:rsidRDefault="008A3A99" w:rsidP="00D77265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 xml:space="preserve">b)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Belediye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Müdürlükleri </w:t>
      </w:r>
    </w:p>
    <w:p w:rsidR="00D77265" w:rsidRPr="00D77265" w:rsidRDefault="00D77265" w:rsidP="008E3FC4">
      <w:pPr>
        <w:spacing w:after="0" w:line="207" w:lineRule="atLeast"/>
        <w:ind w:right="-8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(2) Müdürlüğün Belediye dışındaki ilişkileri aşağıdaki şekildedir;</w:t>
      </w:r>
    </w:p>
    <w:p w:rsidR="00D77265" w:rsidRPr="00D77265" w:rsidRDefault="008A3A99" w:rsidP="00D77265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a)   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İlgili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Bakanlıklar, Kurumlar ve Kuruluşlar </w:t>
      </w:r>
    </w:p>
    <w:p w:rsidR="00D77265" w:rsidRPr="00D77265" w:rsidRDefault="008A3A99" w:rsidP="00D77265">
      <w:pPr>
        <w:tabs>
          <w:tab w:val="num" w:pos="1065"/>
        </w:tabs>
        <w:spacing w:after="17" w:line="207" w:lineRule="atLeast"/>
        <w:ind w:left="1065" w:right="-82" w:hanging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>
        <w:rPr>
          <w:rFonts w:ascii="Ozel" w:eastAsia="Times New Roman" w:hAnsi="Ozel" w:cs="Times New Roman"/>
          <w:sz w:val="24"/>
          <w:szCs w:val="24"/>
          <w:lang w:eastAsia="tr-TR"/>
        </w:rPr>
        <w:t>b)   </w:t>
      </w:r>
      <w:r w:rsidR="00D77265" w:rsidRPr="00D77265">
        <w:rPr>
          <w:rFonts w:ascii="Ozel" w:eastAsia="Times New Roman" w:hAnsi="Ozel" w:cs="Times New Roman"/>
          <w:sz w:val="24"/>
          <w:szCs w:val="24"/>
          <w:lang w:eastAsia="tr-TR"/>
        </w:rPr>
        <w:t>Vatandaşlar</w:t>
      </w:r>
    </w:p>
    <w:p w:rsidR="00D77265" w:rsidRPr="00D77265" w:rsidRDefault="00D77265" w:rsidP="00D77265">
      <w:pPr>
        <w:spacing w:after="17" w:line="207" w:lineRule="atLeast"/>
        <w:ind w:left="1065"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>Personel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 xml:space="preserve">MADDE8-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(1) Müdürlükte bir Müdür ile mer´i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norm kadro mevzuatına uygun nitelik ve sayıda personel görev yapar. 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Bağlılık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>MADDE9-</w:t>
      </w:r>
      <w:r w:rsidR="008A3A99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(1)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Müdürlük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, Başkana veya görevlendireceği Başkan Yardımcısına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bağlıdır. Başkan, bu görevi bizzat veya görevlendireceği kişi eliyle yürütür. 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ÜÇÜNCÜ BÖLÜM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Görev, Yetki ve</w:t>
      </w:r>
      <w:r w:rsidR="00740BAA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Sorumluluklar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Müdürlüğün görev, yetki ve</w:t>
      </w:r>
      <w:r w:rsidR="000312BB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sorumlulukları</w:t>
      </w:r>
    </w:p>
    <w:p w:rsidR="008E3FC4" w:rsidRDefault="00D77265" w:rsidP="008E3FC4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10-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(1)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Müdürlük, mahalli müşterek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>nitelikte olmak şartıyla aşağıdaki görevleri yürütür:</w:t>
      </w:r>
    </w:p>
    <w:p w:rsidR="008E3FC4" w:rsidRPr="008E3FC4" w:rsidRDefault="00D77265" w:rsidP="008E3FC4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 w:rsidRPr="008E3FC4">
        <w:rPr>
          <w:color w:val="000000"/>
        </w:rPr>
        <w:t>İmar planlarına uygun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olarak yeni yollar yapmak ve mevcut yolların onarılmasını sağlamak, bunun için ilgili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birimlerce hazırlanan projeler doğrultusunda</w:t>
      </w:r>
      <w:r w:rsidR="008E3FC4" w:rsidRPr="008E3FC4">
        <w:rPr>
          <w:color w:val="000000"/>
        </w:rPr>
        <w:t xml:space="preserve"> yolları yapmak veya yaptırmak,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Kış şartlarında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yolları ulaşıma açık tutmak; ana arterler, cadde ve trafik akışını en iyi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şekilde sağlamak amacıyla Ulaşım Koordinasyon Merkezi kararlarını uygulamak,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 Ulaşım Koordinasyon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Merkezi kararları doğrultusunda otopark, taksi durağı ve garaj girişleri için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trafikle ilgili işleri yapmak,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Yol, kaldırım, istinat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duvarı, asfalt, tretu</w:t>
      </w:r>
      <w:r w:rsidR="008A3A99" w:rsidRPr="008E3FC4">
        <w:rPr>
          <w:color w:val="000000"/>
        </w:rPr>
        <w:t>v</w:t>
      </w:r>
      <w:r w:rsidRPr="008E3FC4">
        <w:rPr>
          <w:color w:val="000000"/>
        </w:rPr>
        <w:t>ar, kilit taşı döşeme gibi yatırımları amaca ve onaylanan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planlara uygun olarak yapmak,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Açılan yollara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stabilize serip sıkıştırmak, stabilize yolların bakım ve onarımını yapmak, yol,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asfalt, tretu</w:t>
      </w:r>
      <w:r w:rsidR="008A3A99" w:rsidRPr="008E3FC4">
        <w:rPr>
          <w:color w:val="000000"/>
        </w:rPr>
        <w:t>v</w:t>
      </w:r>
      <w:r w:rsidRPr="008E3FC4">
        <w:rPr>
          <w:color w:val="000000"/>
        </w:rPr>
        <w:t>ar hizmetleri karşılığında 26/05/1981 tarih ve 2464 sayılı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 xml:space="preserve">Belediye </w:t>
      </w:r>
      <w:r w:rsidRPr="008E3FC4">
        <w:rPr>
          <w:color w:val="000000"/>
        </w:rPr>
        <w:lastRenderedPageBreak/>
        <w:t>Gelirleri Kanunu gereğince mükelleflerin iştirak bedellerini hesap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etmek ve ilgili birimlere bildirmek,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Belediye mülkleri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üzerinde bulunan molozları toplamak ve döküm yerlerine nakletmek,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10/07/2004 tarih ve 5216</w:t>
      </w:r>
      <w:r w:rsidR="001C150F" w:rsidRPr="008E3FC4">
        <w:rPr>
          <w:color w:val="000000"/>
        </w:rPr>
        <w:t xml:space="preserve"> </w:t>
      </w:r>
      <w:r w:rsidRPr="008E3FC4">
        <w:rPr>
          <w:color w:val="000000"/>
        </w:rPr>
        <w:t>sayılı Büyükşehir Belediyesi Kanunu gereği tüm altyapı çalışmalarının kazı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ruhsatlarının verilmesi işlemlerini Büyükşehir Belediyesi ile koordineli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yürütmek,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Faaliyet alanı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içerisindeki projelere ait şartnameleri düzenlemek ve uygulamaya ait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prosedürleri yerine getirmek,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İnşaat yapım işlerinin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İşe Başlama ve Yer Teslim Tutanaklarını düzenlemek, işin şartname, sözleşme,</w:t>
      </w:r>
      <w:r w:rsidR="001C150F" w:rsidRPr="008E3FC4">
        <w:rPr>
          <w:color w:val="000000"/>
        </w:rPr>
        <w:t xml:space="preserve"> </w:t>
      </w:r>
      <w:r w:rsidRPr="008E3FC4">
        <w:rPr>
          <w:color w:val="000000"/>
        </w:rPr>
        <w:t>proje ve proje eklerine, fen ve sanat kurallarına uygun olarak yürütülmesini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sağlamak,</w:t>
      </w:r>
    </w:p>
    <w:p w:rsidR="008E3FC4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Yapımı tamamlanan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inşaat işlerinin geçici ve kesin kabullerini, muhtelif nedenlerle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tamamlanamayan işlerin ise tasfiye kabullerini yapmak,</w:t>
      </w:r>
    </w:p>
    <w:p w:rsidR="00D77265" w:rsidRPr="008E3FC4" w:rsidRDefault="00D77265" w:rsidP="00D77265">
      <w:pPr>
        <w:pStyle w:val="ListeParagraf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07" w:lineRule="atLeast"/>
        <w:ind w:left="0" w:firstLine="708"/>
        <w:jc w:val="both"/>
      </w:pPr>
      <w:r w:rsidRPr="008E3FC4">
        <w:rPr>
          <w:color w:val="000000"/>
        </w:rPr>
        <w:t>Müdürlükçe çalışma</w:t>
      </w:r>
      <w:r w:rsidR="000312BB" w:rsidRPr="008E3FC4">
        <w:rPr>
          <w:color w:val="000000"/>
        </w:rPr>
        <w:t xml:space="preserve"> </w:t>
      </w:r>
      <w:r w:rsidRPr="008E3FC4">
        <w:rPr>
          <w:color w:val="000000"/>
        </w:rPr>
        <w:t>yapılacak bölgelerde gerektiğinde zemin etüdü yapmak.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Müdürün</w:t>
      </w:r>
      <w:r w:rsidR="0003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görev, yetki ve sorumlulukları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11-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(1)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 amaçları, prensip ve</w:t>
      </w:r>
      <w:r w:rsidR="0003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politikalar</w:t>
      </w:r>
      <w:r w:rsidR="000312BB">
        <w:rPr>
          <w:rFonts w:ascii="Times New Roman" w:eastAsia="Times New Roman" w:hAnsi="Times New Roman" w:cs="Times New Roman"/>
          <w:sz w:val="24"/>
          <w:szCs w:val="24"/>
          <w:lang w:eastAsia="tr-TR"/>
        </w:rPr>
        <w:t>ı ile ilgili mevzuat ve Başkanı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n belirleyeceği esaslar</w:t>
      </w:r>
      <w:r w:rsidR="0003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çerçevesinde, Belediye sınırları içerisinde aşağıdaki görevleri yürütür:</w:t>
      </w:r>
    </w:p>
    <w:p w:rsidR="00073AE6" w:rsidRPr="00073AE6" w:rsidRDefault="00D77265" w:rsidP="00073AE6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</w:pPr>
      <w:r w:rsidRPr="00073AE6">
        <w:rPr>
          <w:bCs/>
        </w:rPr>
        <w:t>C</w:t>
      </w:r>
      <w:r w:rsidRPr="00073AE6">
        <w:rPr>
          <w:color w:val="000000"/>
        </w:rPr>
        <w:t>adde ve sokaklara yol, kaldırım,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istinat duvarı ve merdiven teşkil etmek ve bunların onarımını sağlamak,</w:t>
      </w:r>
    </w:p>
    <w:p w:rsidR="00073AE6" w:rsidRPr="00073AE6" w:rsidRDefault="00D77265" w:rsidP="00073AE6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</w:pPr>
      <w:r w:rsidRPr="00073AE6">
        <w:rPr>
          <w:color w:val="000000"/>
        </w:rPr>
        <w:t>İmar planına göre açılması gereken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yeni yolları açmak,</w:t>
      </w:r>
      <w:r w:rsidR="00073AE6">
        <w:rPr>
          <w:color w:val="000000"/>
        </w:rPr>
        <w:t>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bCs/>
        </w:rPr>
        <w:t>Kişilerin,</w:t>
      </w:r>
      <w:r w:rsidRPr="00073AE6">
        <w:rPr>
          <w:color w:val="000000"/>
        </w:rPr>
        <w:t xml:space="preserve"> Müdürlüğü ilgilendiren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problemleri ile ilgili gerekli teknik incelemeyi yapmak,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Açılan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yollara stabilize serip, sıkıştırarak stabilize yolların bakım ve onarımını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sağlamak,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Yol kaplama çalışması için gerekli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olan malzemeleri temin ederek yolların bakım ve onarımının yapılmasını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sağlamak,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Yapımı tamamlanan ve kabulü yapılan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bakım ve onarım ve yapım işleri için düzenlenen evrakların dosyalanmasını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sağlamak,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Yol bakım işlerinde kullanılacak malzemelerin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sürekli denetimini sağlamak,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Müdürlüğü ilgilendiren yapım işlerini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>yürütmek,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Çalışmalarda İmar Müdürlüğünce</w:t>
      </w:r>
      <w:r w:rsidR="00FF2E3B" w:rsidRPr="00073AE6">
        <w:rPr>
          <w:color w:val="000000"/>
        </w:rPr>
        <w:t xml:space="preserve"> </w:t>
      </w:r>
      <w:r w:rsidRPr="00073AE6">
        <w:rPr>
          <w:color w:val="000000"/>
        </w:rPr>
        <w:t xml:space="preserve">belirlenen </w:t>
      </w:r>
      <w:r w:rsidRPr="00073AE6">
        <w:rPr>
          <w:bCs/>
          <w:color w:val="000000"/>
        </w:rPr>
        <w:t>kırmızı kot</w:t>
      </w:r>
      <w:r w:rsidR="00FF2E3B" w:rsidRPr="00073AE6">
        <w:rPr>
          <w:bCs/>
          <w:color w:val="000000"/>
        </w:rPr>
        <w:t xml:space="preserve"> </w:t>
      </w:r>
      <w:r w:rsidRPr="00073AE6">
        <w:rPr>
          <w:color w:val="000000"/>
        </w:rPr>
        <w:t>değerlerine uymak,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Asfalt ve konkasör şantiyesindeki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gerekli üretim işlemlerini yapmak,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 xml:space="preserve">Belediyenin </w:t>
      </w:r>
      <w:r w:rsidRPr="00073AE6">
        <w:rPr>
          <w:iCs/>
          <w:color w:val="000000"/>
        </w:rPr>
        <w:t>"Stratejik Planı"</w:t>
      </w:r>
      <w:r w:rsidRPr="00073AE6">
        <w:rPr>
          <w:color w:val="000000"/>
        </w:rPr>
        <w:t xml:space="preserve"> çerçev</w:t>
      </w:r>
      <w:r w:rsidR="00073AE6" w:rsidRPr="00073AE6">
        <w:rPr>
          <w:color w:val="000000"/>
        </w:rPr>
        <w:t>esinde faaliyetlerini yürütmek,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Müdürlük personelinin özlük işlerini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yürütmek, disiplin ve sicil işlerini yapıp onaylamak,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Her yıl çalışma programı hazırlamak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ve Başkanlığın onayına sunmak,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Başkanlıkça onaylanmış çalışma programının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gerçekleşmesi için gereken malzeme, gereç, yedek parça ve ihtiyaçları temin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etmek, zamanında ve istenilen yerde bulundurulmasını sağlayacak tedbirleri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almak,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Yol kaplama çalışmaları için gerekli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 xml:space="preserve">asfaltı sağlamak, ihtiyaca göre terkibini </w:t>
      </w:r>
      <w:r w:rsidR="00073AE6" w:rsidRPr="00073AE6">
        <w:rPr>
          <w:color w:val="000000"/>
        </w:rPr>
        <w:t>yapmak,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Belediye içerisindeki ara yolların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asfalt ve sanat yapılarının, t</w:t>
      </w:r>
      <w:r w:rsidR="00302F99" w:rsidRPr="00073AE6">
        <w:rPr>
          <w:color w:val="000000"/>
        </w:rPr>
        <w:t xml:space="preserve">esislerin ilk yapıldıkları veya </w:t>
      </w:r>
      <w:r w:rsidRPr="00073AE6">
        <w:rPr>
          <w:color w:val="000000"/>
        </w:rPr>
        <w:t>sonradan ıslah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edildikleri standartta tutulmalarını ve güvenlikle kullanılmalarını</w:t>
      </w:r>
      <w:r w:rsidR="00302F99" w:rsidRPr="00073AE6">
        <w:rPr>
          <w:color w:val="000000"/>
        </w:rPr>
        <w:t xml:space="preserve"> </w:t>
      </w:r>
      <w:r w:rsidRPr="00073AE6">
        <w:rPr>
          <w:color w:val="000000"/>
        </w:rPr>
        <w:t>sağlayacak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 xml:space="preserve">şekilde sürekli bakım ve onarımlarını yapmak ve bunların yapımı, </w:t>
      </w:r>
      <w:r w:rsidRPr="00073AE6">
        <w:rPr>
          <w:color w:val="000000"/>
        </w:rPr>
        <w:lastRenderedPageBreak/>
        <w:t>onarımı,</w:t>
      </w:r>
      <w:r w:rsidR="00740BAA" w:rsidRPr="00073AE6">
        <w:rPr>
          <w:color w:val="000000"/>
        </w:rPr>
        <w:t xml:space="preserve"> </w:t>
      </w:r>
      <w:r w:rsidRPr="00073AE6">
        <w:rPr>
          <w:color w:val="000000"/>
        </w:rPr>
        <w:t>bakımı ve diğer hususlar hakkında teknik esaslarla vasıf ve şartların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değiştirilmesi ya da ilavesi içi</w:t>
      </w:r>
      <w:r w:rsidR="00073AE6" w:rsidRPr="00073AE6">
        <w:rPr>
          <w:color w:val="000000"/>
        </w:rPr>
        <w:t>n Başkanlığa teklifte bulunmak,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Belediyeye ait hizmet binalarının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yapımı ve onar</w:t>
      </w:r>
      <w:r w:rsidR="00073AE6" w:rsidRPr="00073AE6">
        <w:rPr>
          <w:color w:val="000000"/>
        </w:rPr>
        <w:t>ımlarını yapmak veya yaptırmak,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Altyapı kuruluşları ile ilgili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koordineyi sağlamak,</w:t>
      </w:r>
    </w:p>
    <w:p w:rsidR="00073AE6" w:rsidRPr="00073AE6" w:rsidRDefault="00A6417D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>
        <w:rPr>
          <w:color w:val="000000"/>
        </w:rPr>
        <w:t>Yol, Asfalt ve Tre</w:t>
      </w:r>
      <w:r w:rsidR="00D77265" w:rsidRPr="00073AE6">
        <w:rPr>
          <w:color w:val="000000"/>
        </w:rPr>
        <w:t>tu</w:t>
      </w:r>
      <w:r>
        <w:rPr>
          <w:color w:val="000000"/>
        </w:rPr>
        <w:t>v</w:t>
      </w:r>
      <w:r w:rsidR="00D77265" w:rsidRPr="00073AE6">
        <w:rPr>
          <w:color w:val="000000"/>
        </w:rPr>
        <w:t>ar hizmetleri</w:t>
      </w:r>
      <w:r w:rsidR="000312BB" w:rsidRPr="00073AE6">
        <w:rPr>
          <w:color w:val="000000"/>
        </w:rPr>
        <w:t xml:space="preserve"> </w:t>
      </w:r>
      <w:r w:rsidR="00D77265" w:rsidRPr="00073AE6">
        <w:rPr>
          <w:color w:val="000000"/>
        </w:rPr>
        <w:t>karşılığında 2464 sayılı Belediye Gelirleri Kanunu gereğince mükelleflerin</w:t>
      </w:r>
      <w:r w:rsidR="000312BB" w:rsidRPr="00073AE6">
        <w:rPr>
          <w:color w:val="000000"/>
        </w:rPr>
        <w:t xml:space="preserve"> </w:t>
      </w:r>
      <w:r w:rsidR="00D77265" w:rsidRPr="00073AE6">
        <w:rPr>
          <w:color w:val="000000"/>
        </w:rPr>
        <w:t>iştirak bedellerinin hesaplamasını yapmak ve ilgili birimlere iletilmesini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sağlamak,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Belediye içerisinde 5216 sayılı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Büyükşehir Belediyesi Kanunu gereği altyapı çalışmalarının kazı ruhsatlarını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Büyükşehir Belediyesi</w:t>
      </w:r>
      <w:r w:rsidR="00073AE6" w:rsidRPr="00073AE6">
        <w:rPr>
          <w:color w:val="000000"/>
        </w:rPr>
        <w:t>yle koordineli olarak yürütmek,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Ulaşım Koordinasyon Merkezi kararları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doğrultusunda otopark, taksi durağı ve garaj girişleri için trafikle ilgili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işleri yapmak,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Müdürlük bünyesinde mevcut veya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sonradan açılacak çeşitli atölyelerin verimli ve ekonomik olarak çalışmalarını</w:t>
      </w:r>
      <w:r w:rsidR="000312BB" w:rsidRPr="00073AE6">
        <w:rPr>
          <w:color w:val="000000"/>
        </w:rPr>
        <w:t xml:space="preserve"> </w:t>
      </w:r>
      <w:r w:rsidR="00073AE6" w:rsidRPr="00073AE6">
        <w:rPr>
          <w:color w:val="000000"/>
        </w:rPr>
        <w:t>düzenlemek ve takip etmek,</w:t>
      </w:r>
    </w:p>
    <w:p w:rsidR="00073AE6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Müdürlüğe ait motorlu araçları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ihtiyaca ve hizmetin gereklerine göre sevk ve idare etmek,</w:t>
      </w:r>
    </w:p>
    <w:p w:rsidR="00D77265" w:rsidRPr="00073AE6" w:rsidRDefault="00D77265" w:rsidP="00D77265">
      <w:pPr>
        <w:pStyle w:val="ListeParagraf"/>
        <w:numPr>
          <w:ilvl w:val="0"/>
          <w:numId w:val="5"/>
        </w:numPr>
        <w:spacing w:before="0" w:beforeAutospacing="0" w:after="0" w:afterAutospacing="0" w:line="207" w:lineRule="atLeast"/>
        <w:ind w:left="0" w:firstLine="708"/>
        <w:jc w:val="both"/>
      </w:pPr>
      <w:r w:rsidRPr="00073AE6">
        <w:rPr>
          <w:color w:val="000000"/>
        </w:rPr>
        <w:t>Müdürlüğün</w:t>
      </w:r>
      <w:r w:rsidR="000312BB" w:rsidRPr="00073AE6">
        <w:rPr>
          <w:color w:val="000000"/>
        </w:rPr>
        <w:t xml:space="preserve"> </w:t>
      </w:r>
      <w:r w:rsidRPr="00073AE6">
        <w:rPr>
          <w:color w:val="000000"/>
        </w:rPr>
        <w:t>sorumluluğundaki makine ve araçların muhafazasını sağlamak,</w:t>
      </w:r>
    </w:p>
    <w:p w:rsidR="00D77265" w:rsidRPr="00D77265" w:rsidRDefault="00D77265" w:rsidP="00D77265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(2) Müdür, 10 uncu maddede belirtilen görevlerin yerine getirilmesini</w:t>
      </w:r>
      <w:r w:rsidR="0003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sağlamakla yükümlü olup, Başkanlık Makamı ile Başkanın görevlendirdiği Başkan</w:t>
      </w:r>
      <w:r w:rsidR="00740B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Yardımcısına karşı sorumludur.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Yol yapım ve</w:t>
      </w:r>
      <w:r w:rsidR="000312BB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Asfaltlama Biriminin görev, yetki ve sorumlulukları 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MADDE12-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 Yol yapım ve</w:t>
      </w:r>
      <w:r w:rsidR="000312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Asfaltlama Biriminin görev, yetki ve sorumlulukları şunlardır: 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İmar planında açılan yollara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stabilize serip, sıkıştırarak stabilize yolların bakım ve onarımını yapmak,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Yol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kaplama çalışması için gerekli olan malzemeleri temin ederek yolların bakım ve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onarımının yapılmasını sağlamak,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İmar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planına göre açılması gereken yeni yolları açmak,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Yol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bakım işlerinde kullanılacak malzemelerin sürekli denetimini sağlamak,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Asfalt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şantiyesindeki gerekli üretim işlemlerini yapmak,</w:t>
      </w:r>
    </w:p>
    <w:p w:rsidR="00A6417D" w:rsidRPr="00A6417D" w:rsidRDefault="00A6417D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İ</w:t>
      </w:r>
      <w:r w:rsidR="00D77265" w:rsidRPr="00A6417D">
        <w:rPr>
          <w:color w:val="000000"/>
        </w:rPr>
        <w:t>lgili</w:t>
      </w:r>
      <w:r w:rsidR="000312BB" w:rsidRPr="00A6417D">
        <w:rPr>
          <w:color w:val="000000"/>
        </w:rPr>
        <w:t xml:space="preserve"> </w:t>
      </w:r>
      <w:r w:rsidR="00D77265" w:rsidRPr="00A6417D">
        <w:rPr>
          <w:color w:val="000000"/>
        </w:rPr>
        <w:t>altyapı kurumlarıyla koordineli çalışmalar yapmak</w:t>
      </w:r>
      <w:r w:rsidRPr="00A6417D">
        <w:rPr>
          <w:color w:val="000000"/>
        </w:rPr>
        <w:t>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Yapılan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çalışmaları üstlerine raporlamak,</w:t>
      </w:r>
    </w:p>
    <w:p w:rsidR="00A6417D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Birimiyle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ilgili her türlü idari ve teknik yazışmaları yapmak,</w:t>
      </w:r>
    </w:p>
    <w:p w:rsidR="00D77265" w:rsidRPr="00A6417D" w:rsidRDefault="00D77265" w:rsidP="00D77265">
      <w:pPr>
        <w:pStyle w:val="ListeParagraf"/>
        <w:numPr>
          <w:ilvl w:val="0"/>
          <w:numId w:val="6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Müdürlüğün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belirlediği yerlerde gerekli tespitleri yapıp raporlamak.</w:t>
      </w:r>
    </w:p>
    <w:p w:rsidR="00D77265" w:rsidRPr="00D77265" w:rsidRDefault="00D77265" w:rsidP="00D77265">
      <w:pPr>
        <w:tabs>
          <w:tab w:val="left" w:pos="0"/>
        </w:tabs>
        <w:spacing w:after="0" w:line="207" w:lineRule="atLeast"/>
        <w:ind w:left="360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Makine İkmal Biriminin görev, yetki ve sorumlulukları</w:t>
      </w:r>
    </w:p>
    <w:p w:rsidR="00A6417D" w:rsidRDefault="00D77265" w:rsidP="00A6417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MADDE 13</w:t>
      </w: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Pr="00D7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(1)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Makine İkmal Biriminin görev, yetki ve</w:t>
      </w:r>
      <w:r w:rsidR="000312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sorumlulukları şunlardır: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Araç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ve iş makinelerine ait teknik ve</w:t>
      </w:r>
      <w:r w:rsidR="00A6417D" w:rsidRPr="00A6417D">
        <w:rPr>
          <w:color w:val="000000"/>
        </w:rPr>
        <w:t xml:space="preserve"> yasal işlerin takibini yapmak,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Araç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 xml:space="preserve">ve iş makinelerinin aylık yakıt ve yağ sarfiyatlarını takip etmek, 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Araç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ve iş makinelerinin periyodik ve ilave yağ bakımlarını yapmak,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Kaza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yapan araç ve iş makineleri ile ilgili iş ve işlemleri yapmak,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Belediye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hizmetlerinde çalıştırılan motorlu vasıta, iş makineleri ile sabit makinelerin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yıllık maliyetini çıkarmak ve bir rapor halind</w:t>
      </w:r>
      <w:r w:rsidR="00A6417D" w:rsidRPr="00A6417D">
        <w:rPr>
          <w:color w:val="000000"/>
        </w:rPr>
        <w:t>e düzenlemek, Müdürlüğe sunmak,</w:t>
      </w:r>
    </w:p>
    <w:p w:rsidR="00A6417D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Belediyeye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ait tüm araç ve iş makinelerinin onarımlarını yaptırmak, Müdürlükte mümkün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değilse dışarıda yaptırmak,</w:t>
      </w:r>
    </w:p>
    <w:p w:rsidR="00A6417D" w:rsidRPr="00A6417D" w:rsidRDefault="00A6417D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T</w:t>
      </w:r>
      <w:r w:rsidR="00D77265" w:rsidRPr="00A6417D">
        <w:rPr>
          <w:color w:val="000000"/>
        </w:rPr>
        <w:t>amire</w:t>
      </w:r>
      <w:r w:rsidR="000312BB" w:rsidRPr="00A6417D">
        <w:rPr>
          <w:color w:val="000000"/>
        </w:rPr>
        <w:t xml:space="preserve"> </w:t>
      </w:r>
      <w:r w:rsidR="00D77265" w:rsidRPr="00A6417D">
        <w:rPr>
          <w:color w:val="000000"/>
        </w:rPr>
        <w:t>gelen araç ve iş makinelerine sipariş emirleri açmak,</w:t>
      </w:r>
    </w:p>
    <w:p w:rsidR="00D77265" w:rsidRPr="00A6417D" w:rsidRDefault="00D77265" w:rsidP="00D77265">
      <w:pPr>
        <w:pStyle w:val="ListeParagraf"/>
        <w:numPr>
          <w:ilvl w:val="0"/>
          <w:numId w:val="7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lastRenderedPageBreak/>
        <w:t>Birimiyle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ilgili ihtiyaçları belirlemek, ihale kapsamında gerekli olan evrakları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düzenlemek ve üst birimine raporlamak.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Yapım İşleri Biriminin görev, yetki ve</w:t>
      </w:r>
      <w:r w:rsidR="00031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sorumlulukları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MADDE 14- 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(1)Yapım İşleri Biriminin görev, yetki ve sorumlulukları şunlardır:</w:t>
      </w:r>
    </w:p>
    <w:p w:rsidR="00A6417D" w:rsidRPr="00A6417D" w:rsidRDefault="00D77265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İnşası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planlanan Belediyeye ait bina ve sosyal tesislerin projelendirme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organizasyonunu sağlamak,</w:t>
      </w:r>
    </w:p>
    <w:p w:rsidR="00A6417D" w:rsidRPr="00A6417D" w:rsidRDefault="00D77265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Müdürlükçe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gerçekleştirilecek büyük çaplı yatırım projelerine ait şartnameleri düzenlemek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ve uygulamaya ili</w:t>
      </w:r>
      <w:r w:rsidR="00A6417D" w:rsidRPr="00A6417D">
        <w:rPr>
          <w:color w:val="000000"/>
        </w:rPr>
        <w:t>şkin prosedürü yerine getirmek,</w:t>
      </w:r>
    </w:p>
    <w:p w:rsidR="00A6417D" w:rsidRPr="00A6417D" w:rsidRDefault="00D77265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İnşaat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yapım işlerinin işe başlama, yer teslim tutanaklarını düzenlemek ve işin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şartname, sözleşme, proje ve eklerine, fen ve sanat kurallarına uygun olarak</w:t>
      </w:r>
      <w:r w:rsidR="000312BB" w:rsidRPr="00A6417D">
        <w:rPr>
          <w:color w:val="000000"/>
        </w:rPr>
        <w:t xml:space="preserve"> </w:t>
      </w:r>
      <w:r w:rsidR="00A6417D" w:rsidRPr="00A6417D">
        <w:rPr>
          <w:color w:val="000000"/>
        </w:rPr>
        <w:t>yürütülmesini sağlamak,</w:t>
      </w:r>
    </w:p>
    <w:p w:rsidR="00A6417D" w:rsidRPr="00A6417D" w:rsidRDefault="00A6417D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B</w:t>
      </w:r>
      <w:r w:rsidR="00D77265" w:rsidRPr="00A6417D">
        <w:rPr>
          <w:color w:val="000000"/>
        </w:rPr>
        <w:t>irim</w:t>
      </w:r>
      <w:r w:rsidR="000312BB" w:rsidRPr="00A6417D">
        <w:rPr>
          <w:color w:val="000000"/>
        </w:rPr>
        <w:t xml:space="preserve"> </w:t>
      </w:r>
      <w:r w:rsidR="00D77265" w:rsidRPr="00A6417D">
        <w:rPr>
          <w:color w:val="000000"/>
        </w:rPr>
        <w:t>bünyesinde komisyonlar oluşturmak, Müdürlük bünyesinde kurulan komisyonlara üye</w:t>
      </w:r>
      <w:r w:rsidR="000312BB" w:rsidRPr="00A6417D">
        <w:rPr>
          <w:color w:val="000000"/>
        </w:rPr>
        <w:t xml:space="preserve"> </w:t>
      </w:r>
      <w:r w:rsidR="00D77265" w:rsidRPr="00A6417D">
        <w:rPr>
          <w:color w:val="000000"/>
        </w:rPr>
        <w:t>vererek katkıda bulunmak,</w:t>
      </w:r>
    </w:p>
    <w:p w:rsidR="00A6417D" w:rsidRPr="00A6417D" w:rsidRDefault="00D77265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Yapımı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tamamlanan inşaat işlerinin geçici ve kesin kabullerini, muhtelif nedenlerle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tamamlanamayan işlerin ise tasfiye kabullerini yapmak,</w:t>
      </w:r>
    </w:p>
    <w:p w:rsidR="00D77265" w:rsidRPr="00A6417D" w:rsidRDefault="00D77265" w:rsidP="00D77265">
      <w:pPr>
        <w:pStyle w:val="ListeParagraf"/>
        <w:numPr>
          <w:ilvl w:val="0"/>
          <w:numId w:val="8"/>
        </w:numPr>
        <w:spacing w:before="0" w:beforeAutospacing="0" w:after="0" w:afterAutospacing="0" w:line="207" w:lineRule="atLeast"/>
        <w:ind w:left="0" w:firstLine="708"/>
        <w:jc w:val="both"/>
      </w:pPr>
      <w:r w:rsidRPr="00A6417D">
        <w:rPr>
          <w:color w:val="000000"/>
        </w:rPr>
        <w:t>Kesin</w:t>
      </w:r>
      <w:r w:rsidR="000312BB" w:rsidRPr="00A6417D">
        <w:rPr>
          <w:color w:val="000000"/>
        </w:rPr>
        <w:t xml:space="preserve"> </w:t>
      </w:r>
      <w:r w:rsidRPr="00A6417D">
        <w:rPr>
          <w:color w:val="000000"/>
        </w:rPr>
        <w:t>hesap ve ilişik kesmeye ilişkin belgeler düzenlemek.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ab/>
        <w:t>Evrak</w:t>
      </w:r>
      <w:r w:rsidR="000312BB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Kayıt ve Arşiv Biriminin Görevleri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15-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(1)  Müdürlüğe gelen ve giden her evrak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bekletilmeksizin, tarih ve sayılarına göre kayda alınarak izlenir. Kaydı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evrak, gelen-giden evrak, dilekçe kabul ve BİMER evrakları ve benzeri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tarafından ilgilisine havale edilir. Personel, yapılması gerekli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 zamanında ve noksansız yapmakla yükümlüdür. Yazışmalar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sınıflandırılarak standart dosya planına göre dosyalanır ve arşiv sistemine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 korunur. 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Personelin görev, yetki ve sorumlulukları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16- </w:t>
      </w:r>
      <w:r w:rsidR="00987F3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(1) Personel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Yönetmelikte belirtilen iş ve işlemleri mevzuat çerçevesinde,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emir ve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talimatlar doğrultusunda ger</w:t>
      </w:r>
      <w:r w:rsidR="00987F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eken özen ve sürati göstererek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yapar. 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(2) Personel görevlerini yaparken mevzuatın tanımış olduğu tüm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yetkileri kullanır.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(3)  Personel iş ve işlemlerden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amirlerine karşı hiyerarşik olarak sorumludur.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(4)  Personel, görev tanımında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almayan ancak amirleri tarafından göreviyle alakalı verilecek diğer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görevleri de yerine getirir.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DÖRDÜNCÜ BÖLÜM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Planlama ve</w:t>
      </w:r>
      <w:r w:rsidR="00FF2E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Koordinasyon</w:t>
      </w:r>
    </w:p>
    <w:p w:rsidR="00D77265" w:rsidRPr="00D77265" w:rsidRDefault="00D77265" w:rsidP="00D77265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Planlama</w:t>
      </w:r>
    </w:p>
    <w:p w:rsidR="00D77265" w:rsidRPr="00D77265" w:rsidRDefault="00D77265" w:rsidP="00D77265">
      <w:pPr>
        <w:spacing w:after="0" w:line="207" w:lineRule="atLeast"/>
        <w:ind w:left="708"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17-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 Müdürlükteki iş ve işlemler, Stratejik</w:t>
      </w:r>
      <w:r w:rsidR="00707B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Plana bağlı kalınarak yıllık plan doğrultusunda yürütülür.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77265" w:rsidRPr="00D77265" w:rsidRDefault="00D77265" w:rsidP="00D77265">
      <w:pPr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6417D" w:rsidRDefault="00D77265" w:rsidP="00A6417D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Koordinasyon</w:t>
      </w:r>
    </w:p>
    <w:p w:rsidR="00D77265" w:rsidRPr="00D77265" w:rsidRDefault="00D77265" w:rsidP="00A6417D">
      <w:pPr>
        <w:spacing w:after="0" w:line="207" w:lineRule="atLeast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18</w:t>
      </w:r>
      <w:r w:rsidRPr="00D772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(1) Personel arasındaki işbirliği ve</w:t>
      </w:r>
      <w:r w:rsidR="00707B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koordinasyon, Müdür tarafından sağlanır. </w:t>
      </w:r>
    </w:p>
    <w:p w:rsidR="00D77265" w:rsidRPr="00D77265" w:rsidRDefault="00D77265" w:rsidP="00D77265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(2) Müdürlüğün</w:t>
      </w:r>
      <w:r w:rsidR="00707B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yazışmaları Başkanın veya yetki verdiği Başkan Yardımcısının imzası ile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yürütülür. Müdürlüğün, Belediyenin diğer birimleriyle olan yazışmaları Müdürün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imzası ile de yürütülebilir. İmza yetkisi devri hükümleri bu fıkradan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istisnadır.</w:t>
      </w:r>
    </w:p>
    <w:p w:rsidR="00D77265" w:rsidRDefault="00D77265" w:rsidP="00D77265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87F3D" w:rsidRDefault="00987F3D" w:rsidP="00D77265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7F3D" w:rsidRPr="00D77265" w:rsidRDefault="00987F3D" w:rsidP="00D77265">
      <w:pPr>
        <w:tabs>
          <w:tab w:val="left" w:pos="1134"/>
        </w:tabs>
        <w:spacing w:after="0" w:line="207" w:lineRule="atLeas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7265" w:rsidRPr="00D77265" w:rsidRDefault="00D77265" w:rsidP="00D77265">
      <w:pPr>
        <w:spacing w:after="0" w:line="207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BEŞİNCİ BÖLÜM</w:t>
      </w:r>
    </w:p>
    <w:p w:rsidR="00D77265" w:rsidRPr="00D77265" w:rsidRDefault="00D77265" w:rsidP="00D77265">
      <w:pPr>
        <w:spacing w:after="0" w:line="207" w:lineRule="atLeast"/>
        <w:ind w:left="2832" w:right="-82"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Ortak Hükümler</w:t>
      </w:r>
    </w:p>
    <w:p w:rsidR="00D77265" w:rsidRPr="00D77265" w:rsidRDefault="00D77265" w:rsidP="00A6417D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Genel sorumluluklar</w:t>
      </w:r>
    </w:p>
    <w:p w:rsidR="00D77265" w:rsidRPr="00D77265" w:rsidRDefault="00D77265" w:rsidP="00D77265">
      <w:pPr>
        <w:spacing w:after="0" w:line="207" w:lineRule="atLeast"/>
        <w:ind w:right="-82"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19-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(1) Müdürlükte görev yapan</w:t>
      </w:r>
      <w:r w:rsidR="00FF2E3B">
        <w:rPr>
          <w:rFonts w:ascii="Ozel" w:eastAsia="Times New Roman" w:hAnsi="Ozel" w:cs="Times New Roman"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 xml:space="preserve">personeller: 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Görevlerini</w:t>
      </w:r>
      <w:r w:rsidR="00FF2E3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 xml:space="preserve">mevzuata </w:t>
      </w:r>
      <w:r w:rsidR="00555C9D" w:rsidRPr="00555C9D">
        <w:rPr>
          <w:rFonts w:ascii="Ozel" w:hAnsi="Ozel"/>
        </w:rPr>
        <w:t>uygun olarak yerine getirirler,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Müdürlüğün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 xml:space="preserve">faaliyet alanına giren görevleri en kısa zamanda ve tam olarak yerine getirir,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Hiçbir fark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 xml:space="preserve">gözetmeden her vatandaşa eşit davranır,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Beceri ve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>mesleki bilgi açısından kendini geliştirir, bu amaçlı etkinliklere istekli</w:t>
      </w:r>
      <w:r w:rsidR="00707B4B" w:rsidRPr="00555C9D">
        <w:rPr>
          <w:rFonts w:ascii="Ozel" w:hAnsi="Ozel"/>
        </w:rPr>
        <w:t xml:space="preserve"> </w:t>
      </w:r>
      <w:r w:rsidR="00555C9D">
        <w:rPr>
          <w:rFonts w:ascii="Ozel" w:hAnsi="Ozel"/>
        </w:rPr>
        <w:t>olarak katılır,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Bulunduğu pozisyonun gerektirdiği vasıfları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>kazanmak iç</w:t>
      </w:r>
      <w:r w:rsidR="00555C9D" w:rsidRPr="00555C9D">
        <w:rPr>
          <w:rFonts w:ascii="Ozel" w:hAnsi="Ozel"/>
        </w:rPr>
        <w:t>in gerekli çabayı ortaya koyar,</w:t>
      </w:r>
    </w:p>
    <w:p w:rsidR="00555C9D" w:rsidRDefault="00555C9D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İ</w:t>
      </w:r>
      <w:r w:rsidR="00D77265" w:rsidRPr="00555C9D">
        <w:rPr>
          <w:rFonts w:ascii="Ozel" w:hAnsi="Ozel"/>
        </w:rPr>
        <w:t>ş bölüşümü</w:t>
      </w:r>
      <w:r w:rsidR="00707B4B" w:rsidRPr="00555C9D">
        <w:rPr>
          <w:rFonts w:ascii="Ozel" w:hAnsi="Ozel"/>
        </w:rPr>
        <w:t xml:space="preserve"> </w:t>
      </w:r>
      <w:r w:rsidR="00D77265" w:rsidRPr="00555C9D">
        <w:rPr>
          <w:rFonts w:ascii="Ozel" w:hAnsi="Ozel"/>
        </w:rPr>
        <w:t>esasları dahilinde, eş düzey ve diğer pozisyonlarla koordinasyon içerisinde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>çalışır,</w:t>
      </w:r>
    </w:p>
    <w:p w:rsidR="00555C9D" w:rsidRDefault="00555C9D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V</w:t>
      </w:r>
      <w:r w:rsidR="00D77265" w:rsidRPr="00555C9D">
        <w:rPr>
          <w:rFonts w:ascii="Ozel" w:hAnsi="Ozel"/>
        </w:rPr>
        <w:t>erilen işi</w:t>
      </w:r>
      <w:r w:rsidR="00707B4B" w:rsidRPr="00555C9D">
        <w:rPr>
          <w:rFonts w:ascii="Ozel" w:hAnsi="Ozel"/>
        </w:rPr>
        <w:t xml:space="preserve"> </w:t>
      </w:r>
      <w:r w:rsidR="00D77265" w:rsidRPr="00555C9D">
        <w:rPr>
          <w:rFonts w:ascii="Ozel" w:hAnsi="Ozel"/>
        </w:rPr>
        <w:t xml:space="preserve">öngörülen bütçe sınırları içerisinde kalarak en az maliyetle yerine getirir,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Kendisinin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>verimli ve etkin çalışmasına yardım edecek bütün konularda bilgisini devamlı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 xml:space="preserve">artırır,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851"/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Faaliyeti için amirince talep edilen veya faydalı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 xml:space="preserve">gördüğü bütün raporları eksiksiz hazırlar, </w:t>
      </w:r>
    </w:p>
    <w:p w:rsidR="00555C9D" w:rsidRDefault="00D77265" w:rsidP="00D77265">
      <w:pPr>
        <w:pStyle w:val="ListeParagraf"/>
        <w:numPr>
          <w:ilvl w:val="0"/>
          <w:numId w:val="9"/>
        </w:numPr>
        <w:tabs>
          <w:tab w:val="left" w:pos="851"/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Verilen direktife uygun iş ve işlemleri gerçekleştirir,</w:t>
      </w:r>
    </w:p>
    <w:p w:rsidR="00D77265" w:rsidRPr="00555C9D" w:rsidRDefault="00D77265" w:rsidP="00D77265">
      <w:pPr>
        <w:pStyle w:val="ListeParagraf"/>
        <w:numPr>
          <w:ilvl w:val="0"/>
          <w:numId w:val="9"/>
        </w:numPr>
        <w:tabs>
          <w:tab w:val="left" w:pos="851"/>
          <w:tab w:val="left" w:pos="1276"/>
        </w:tabs>
        <w:spacing w:before="0" w:beforeAutospacing="0" w:after="0" w:afterAutospacing="0" w:line="207" w:lineRule="atLeast"/>
        <w:ind w:left="142" w:firstLine="709"/>
        <w:contextualSpacing/>
        <w:jc w:val="both"/>
        <w:rPr>
          <w:rFonts w:ascii="Ozel" w:hAnsi="Ozel"/>
        </w:rPr>
      </w:pPr>
      <w:r w:rsidRPr="00555C9D">
        <w:rPr>
          <w:rFonts w:ascii="Ozel" w:hAnsi="Ozel"/>
        </w:rPr>
        <w:t>Yaptığı işle ilgili evrak ve bilgileri sürekli kontrol</w:t>
      </w:r>
      <w:r w:rsidR="00707B4B" w:rsidRPr="00555C9D">
        <w:rPr>
          <w:rFonts w:ascii="Ozel" w:hAnsi="Ozel"/>
        </w:rPr>
        <w:t xml:space="preserve"> </w:t>
      </w:r>
      <w:r w:rsidRPr="00555C9D">
        <w:rPr>
          <w:rFonts w:ascii="Ozel" w:hAnsi="Ozel"/>
        </w:rPr>
        <w:t>eder.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                                                            </w:t>
      </w:r>
    </w:p>
    <w:p w:rsidR="00D77265" w:rsidRPr="00D77265" w:rsidRDefault="00D77265" w:rsidP="00555C9D">
      <w:pPr>
        <w:spacing w:after="0" w:line="207" w:lineRule="atLeast"/>
        <w:jc w:val="center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ALTINCIBÖLÜM</w:t>
      </w:r>
    </w:p>
    <w:p w:rsidR="00D77265" w:rsidRDefault="00D77265" w:rsidP="00D77265">
      <w:pPr>
        <w:spacing w:after="0" w:line="207" w:lineRule="atLeast"/>
        <w:jc w:val="center"/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Çeşitli ve Son</w:t>
      </w:r>
      <w:r w:rsidR="00987F3D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Hükümler</w:t>
      </w:r>
    </w:p>
    <w:p w:rsidR="00C077AC" w:rsidRDefault="00C077AC" w:rsidP="00D77265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</w:p>
    <w:p w:rsidR="00D77265" w:rsidRDefault="00D77265" w:rsidP="00C077AC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Yönetmelikte</w:t>
      </w:r>
      <w:r w:rsidR="005B7349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hüküm bulunmayan haller 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20- </w:t>
      </w:r>
      <w:r w:rsidRPr="00D77265">
        <w:rPr>
          <w:rFonts w:ascii="Ozel" w:eastAsia="Times New Roman" w:hAnsi="Ozel" w:cs="Times New Roman"/>
          <w:bCs/>
          <w:sz w:val="24"/>
          <w:szCs w:val="24"/>
          <w:lang w:eastAsia="tr-TR"/>
        </w:rPr>
        <w:t>(1)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 Bu Yönetmelikte hüküm bulunmayan</w:t>
      </w:r>
      <w:r w:rsidR="000312BB">
        <w:rPr>
          <w:rFonts w:ascii="Ozel" w:eastAsia="Times New Roman" w:hAnsi="Ozel" w:cs="Times New Roman"/>
          <w:sz w:val="24"/>
          <w:szCs w:val="24"/>
          <w:lang w:eastAsia="tr-TR"/>
        </w:rPr>
        <w:t xml:space="preserve"> </w:t>
      </w:r>
      <w:r w:rsidRPr="00D77265">
        <w:rPr>
          <w:rFonts w:ascii="Ozel" w:eastAsia="Times New Roman" w:hAnsi="Ozel" w:cs="Times New Roman"/>
          <w:sz w:val="24"/>
          <w:szCs w:val="24"/>
          <w:lang w:eastAsia="tr-TR"/>
        </w:rPr>
        <w:t xml:space="preserve">hallerde yürürlükteki ilgili mevzuat hükümlerine uyulur. </w:t>
      </w:r>
    </w:p>
    <w:p w:rsidR="00D77265" w:rsidRPr="00D77265" w:rsidRDefault="00D77265" w:rsidP="00D77265">
      <w:pPr>
        <w:spacing w:after="0" w:line="207" w:lineRule="atLeast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Yürürlük</w:t>
      </w:r>
    </w:p>
    <w:p w:rsidR="00D77265" w:rsidRPr="00D77265" w:rsidRDefault="00D77265" w:rsidP="00C077AC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 xml:space="preserve">MADDE 21- </w:t>
      </w:r>
      <w:r w:rsidR="00C077AC" w:rsidRPr="00C077AC">
        <w:rPr>
          <w:rFonts w:ascii="Ozel" w:eastAsia="Times New Roman" w:hAnsi="Ozel" w:cs="Times New Roman"/>
          <w:sz w:val="24"/>
          <w:szCs w:val="24"/>
          <w:lang w:eastAsia="tr-TR"/>
        </w:rPr>
        <w:t xml:space="preserve">(1) Bu yönetmelik Belediye Meclisi tarafından onaylanmasını takiben 3011 sayılı kanun 2 </w:t>
      </w:r>
      <w:proofErr w:type="spellStart"/>
      <w:r w:rsidR="00C077AC" w:rsidRPr="00C077AC">
        <w:rPr>
          <w:rFonts w:ascii="Ozel" w:eastAsia="Times New Roman" w:hAnsi="Ozel" w:cs="Times New Roman"/>
          <w:sz w:val="24"/>
          <w:szCs w:val="24"/>
          <w:lang w:eastAsia="tr-TR"/>
        </w:rPr>
        <w:t>nci</w:t>
      </w:r>
      <w:proofErr w:type="spellEnd"/>
      <w:r w:rsidR="00C077AC" w:rsidRPr="00C077AC">
        <w:rPr>
          <w:rFonts w:ascii="Ozel" w:eastAsia="Times New Roman" w:hAnsi="Ozel" w:cs="Times New Roman"/>
          <w:sz w:val="24"/>
          <w:szCs w:val="24"/>
          <w:lang w:eastAsia="tr-TR"/>
        </w:rPr>
        <w:t xml:space="preserve"> maddesi doğrultusunda ilan edildiği tarihten itibaren yürürlüğe girer.</w:t>
      </w: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 </w:t>
      </w:r>
    </w:p>
    <w:p w:rsidR="00C077AC" w:rsidRDefault="00C077AC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</w:pP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Ozel" w:eastAsia="Times New Roman" w:hAnsi="Ozel" w:cs="Times New Roman"/>
          <w:sz w:val="24"/>
          <w:szCs w:val="24"/>
          <w:lang w:eastAsia="tr-TR"/>
        </w:rPr>
      </w:pPr>
      <w:r w:rsidRPr="00D77265">
        <w:rPr>
          <w:rFonts w:ascii="Ozel" w:eastAsia="Times New Roman" w:hAnsi="Ozel" w:cs="Times New Roman"/>
          <w:b/>
          <w:bCs/>
          <w:sz w:val="24"/>
          <w:szCs w:val="24"/>
          <w:lang w:eastAsia="tr-TR"/>
        </w:rPr>
        <w:t>Yürütme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22- </w:t>
      </w:r>
      <w:r w:rsidRPr="00D7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(1) 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="005B7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Yönetmelik hükümlerini </w:t>
      </w:r>
      <w:r w:rsidR="00555C9D">
        <w:rPr>
          <w:rFonts w:ascii="Times New Roman" w:eastAsia="Times New Roman" w:hAnsi="Times New Roman" w:cs="Times New Roman"/>
          <w:sz w:val="24"/>
          <w:szCs w:val="24"/>
          <w:lang w:eastAsia="tr-TR"/>
        </w:rPr>
        <w:t>Vakfıkebir</w:t>
      </w:r>
      <w:r w:rsidR="00555C9D"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77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Belediye Başkanı yürütür.</w:t>
      </w:r>
    </w:p>
    <w:p w:rsidR="00D77265" w:rsidRPr="00D77265" w:rsidRDefault="00D77265" w:rsidP="00D77265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2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A26D6" w:rsidRDefault="005A26D6" w:rsidP="005A26D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26D6" w:rsidRDefault="005A26D6" w:rsidP="005A26D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26D6" w:rsidRPr="005A26D6" w:rsidRDefault="005A26D6" w:rsidP="005A26D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26D6">
        <w:rPr>
          <w:rFonts w:ascii="Times New Roman" w:eastAsia="Calibri" w:hAnsi="Times New Roman" w:cs="Times New Roman"/>
          <w:b/>
          <w:i/>
          <w:sz w:val="24"/>
          <w:szCs w:val="24"/>
        </w:rPr>
        <w:t>Bu Yönetmelik, Belediye Mecli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simizin 07.12.2017 tarihli ve 43</w:t>
      </w:r>
      <w:r w:rsidRPr="005A26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numaralı kararı İle yürürlüğe konulmuştur.</w:t>
      </w:r>
    </w:p>
    <w:p w:rsidR="00CF7489" w:rsidRDefault="00CF7489">
      <w:bookmarkStart w:id="0" w:name="_GoBack"/>
      <w:bookmarkEnd w:id="0"/>
    </w:p>
    <w:sectPr w:rsidR="00CF7489" w:rsidSect="00CF7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49" w:rsidRDefault="002A4A49" w:rsidP="00E81BA8">
      <w:pPr>
        <w:spacing w:after="0" w:line="240" w:lineRule="auto"/>
      </w:pPr>
      <w:r>
        <w:separator/>
      </w:r>
    </w:p>
  </w:endnote>
  <w:endnote w:type="continuationSeparator" w:id="0">
    <w:p w:rsidR="002A4A49" w:rsidRDefault="002A4A49" w:rsidP="00E8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ze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6925"/>
      <w:docPartObj>
        <w:docPartGallery w:val="Page Numbers (Bottom of Page)"/>
        <w:docPartUnique/>
      </w:docPartObj>
    </w:sdtPr>
    <w:sdtEndPr/>
    <w:sdtContent>
      <w:p w:rsidR="00E81BA8" w:rsidRDefault="00E81B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90">
          <w:rPr>
            <w:noProof/>
          </w:rPr>
          <w:t>6</w:t>
        </w:r>
        <w:r>
          <w:fldChar w:fldCharType="end"/>
        </w:r>
        <w:r w:rsidR="00B728E8">
          <w:t>/6</w:t>
        </w:r>
      </w:p>
    </w:sdtContent>
  </w:sdt>
  <w:p w:rsidR="00E81BA8" w:rsidRDefault="00E81B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49" w:rsidRDefault="002A4A49" w:rsidP="00E81BA8">
      <w:pPr>
        <w:spacing w:after="0" w:line="240" w:lineRule="auto"/>
      </w:pPr>
      <w:r>
        <w:separator/>
      </w:r>
    </w:p>
  </w:footnote>
  <w:footnote w:type="continuationSeparator" w:id="0">
    <w:p w:rsidR="002A4A49" w:rsidRDefault="002A4A49" w:rsidP="00E8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26"/>
    <w:multiLevelType w:val="hybridMultilevel"/>
    <w:tmpl w:val="C81A04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D80"/>
    <w:multiLevelType w:val="hybridMultilevel"/>
    <w:tmpl w:val="F198D8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B60"/>
    <w:multiLevelType w:val="hybridMultilevel"/>
    <w:tmpl w:val="EFF42CB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C1546"/>
    <w:multiLevelType w:val="hybridMultilevel"/>
    <w:tmpl w:val="5734C4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1C82"/>
    <w:multiLevelType w:val="hybridMultilevel"/>
    <w:tmpl w:val="CF06C02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F05E0F"/>
    <w:multiLevelType w:val="hybridMultilevel"/>
    <w:tmpl w:val="6BAC2950"/>
    <w:lvl w:ilvl="0" w:tplc="CC52EE3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34F17"/>
    <w:multiLevelType w:val="hybridMultilevel"/>
    <w:tmpl w:val="DB8E50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6A29"/>
    <w:multiLevelType w:val="hybridMultilevel"/>
    <w:tmpl w:val="5734C4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C63E0"/>
    <w:multiLevelType w:val="hybridMultilevel"/>
    <w:tmpl w:val="AC2827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265"/>
    <w:rsid w:val="000312BB"/>
    <w:rsid w:val="00061F17"/>
    <w:rsid w:val="000674B8"/>
    <w:rsid w:val="00073AE6"/>
    <w:rsid w:val="000D669F"/>
    <w:rsid w:val="001C150F"/>
    <w:rsid w:val="00265060"/>
    <w:rsid w:val="002A4A49"/>
    <w:rsid w:val="002C371B"/>
    <w:rsid w:val="00302F99"/>
    <w:rsid w:val="003D50B1"/>
    <w:rsid w:val="004A7775"/>
    <w:rsid w:val="00555C9D"/>
    <w:rsid w:val="005A26D6"/>
    <w:rsid w:val="005B7349"/>
    <w:rsid w:val="00707B4B"/>
    <w:rsid w:val="00740BAA"/>
    <w:rsid w:val="008A3A99"/>
    <w:rsid w:val="008E3FC4"/>
    <w:rsid w:val="00987F3D"/>
    <w:rsid w:val="009F405C"/>
    <w:rsid w:val="00A6417D"/>
    <w:rsid w:val="00B728E8"/>
    <w:rsid w:val="00BB7790"/>
    <w:rsid w:val="00C077AC"/>
    <w:rsid w:val="00C478FA"/>
    <w:rsid w:val="00CD62A4"/>
    <w:rsid w:val="00CF7489"/>
    <w:rsid w:val="00D77265"/>
    <w:rsid w:val="00D846C2"/>
    <w:rsid w:val="00DC62F8"/>
    <w:rsid w:val="00E81BA8"/>
    <w:rsid w:val="00F3724A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772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D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772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TOSH1</dc:creator>
  <cp:lastModifiedBy>Ab</cp:lastModifiedBy>
  <cp:revision>22</cp:revision>
  <dcterms:created xsi:type="dcterms:W3CDTF">2014-05-11T20:08:00Z</dcterms:created>
  <dcterms:modified xsi:type="dcterms:W3CDTF">2017-12-19T12:20:00Z</dcterms:modified>
</cp:coreProperties>
</file>